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F86A4" w14:textId="72292E69" w:rsidR="00C74174" w:rsidRPr="00F0776D" w:rsidRDefault="00F0776D">
      <w:pPr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r w:rsidRPr="00F0776D">
        <w:rPr>
          <w:rFonts w:ascii="Times New Roman" w:hAnsi="Times New Roman" w:cs="Times New Roman"/>
          <w:b/>
          <w:sz w:val="48"/>
          <w:szCs w:val="48"/>
        </w:rPr>
        <w:t>В данном курсе лабораторные не предусмотрены</w:t>
      </w:r>
      <w:bookmarkEnd w:id="0"/>
    </w:p>
    <w:sectPr w:rsidR="00C74174" w:rsidRPr="00F07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AF"/>
    <w:rsid w:val="003C6EAF"/>
    <w:rsid w:val="00C74174"/>
    <w:rsid w:val="00F0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3A7B9-7439-42A2-96FE-91207A8F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В</cp:lastModifiedBy>
  <cp:revision>2</cp:revision>
  <dcterms:created xsi:type="dcterms:W3CDTF">2022-08-24T20:00:00Z</dcterms:created>
  <dcterms:modified xsi:type="dcterms:W3CDTF">2022-08-24T20:01:00Z</dcterms:modified>
</cp:coreProperties>
</file>